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40"/>
        <w:gridCol w:w="1120"/>
        <w:gridCol w:w="2420"/>
      </w:tblGrid>
      <w:tr w:rsidR="00A36A3E">
        <w:trPr>
          <w:trHeight w:val="1191"/>
        </w:trPr>
        <w:tc>
          <w:tcPr>
            <w:tcW w:w="9920" w:type="dxa"/>
            <w:gridSpan w:val="4"/>
            <w:tcBorders>
              <w:bottom w:val="single" w:sz="4" w:space="0" w:color="000000"/>
            </w:tcBorders>
            <w:shd w:val="clear" w:color="auto" w:fill="FF0000"/>
          </w:tcPr>
          <w:p w:rsidR="00A36A3E" w:rsidRDefault="00A36A3E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:rsidR="00A36A3E" w:rsidRDefault="00CF50BC">
            <w:pPr>
              <w:pStyle w:val="TableParagraph"/>
              <w:ind w:left="2966" w:right="2947"/>
              <w:jc w:val="center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color w:val="FFFFFF"/>
                <w:sz w:val="36"/>
              </w:rPr>
              <w:t>RİSK</w:t>
            </w:r>
            <w:r>
              <w:rPr>
                <w:rFonts w:ascii="Cambria" w:hAnsi="Cambria"/>
                <w:b/>
                <w:color w:val="FFFFFF"/>
                <w:spacing w:val="-3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BELİRLEME</w:t>
            </w:r>
            <w:r>
              <w:rPr>
                <w:rFonts w:ascii="Cambria" w:hAnsi="Cambria"/>
                <w:b/>
                <w:color w:val="FFFFFF"/>
                <w:spacing w:val="-1"/>
                <w:sz w:val="36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6"/>
              </w:rPr>
              <w:t>KARTI</w:t>
            </w:r>
          </w:p>
        </w:tc>
      </w:tr>
      <w:tr w:rsidR="00A36A3E">
        <w:trPr>
          <w:trHeight w:val="276"/>
        </w:trPr>
        <w:tc>
          <w:tcPr>
            <w:tcW w:w="9920" w:type="dxa"/>
            <w:gridSpan w:val="4"/>
            <w:tcBorders>
              <w:top w:val="single" w:sz="4" w:space="0" w:color="000000"/>
            </w:tcBorders>
          </w:tcPr>
          <w:p w:rsidR="00A36A3E" w:rsidRDefault="00A36A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6A3E">
        <w:trPr>
          <w:trHeight w:val="510"/>
        </w:trPr>
        <w:tc>
          <w:tcPr>
            <w:tcW w:w="2540" w:type="dxa"/>
            <w:tcBorders>
              <w:right w:val="nil"/>
            </w:tcBorders>
            <w:shd w:val="clear" w:color="auto" w:fill="FF0000"/>
          </w:tcPr>
          <w:p w:rsidR="00A36A3E" w:rsidRDefault="00CF50BC">
            <w:pPr>
              <w:pStyle w:val="TableParagraph"/>
              <w:spacing w:before="67"/>
              <w:ind w:left="70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FFFF"/>
                <w:sz w:val="32"/>
              </w:rPr>
              <w:t>İlgili</w:t>
            </w:r>
            <w:r>
              <w:rPr>
                <w:rFonts w:ascii="Cambria" w:hAns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32"/>
              </w:rPr>
              <w:t>Birim</w:t>
            </w:r>
          </w:p>
        </w:tc>
        <w:tc>
          <w:tcPr>
            <w:tcW w:w="4960" w:type="dxa"/>
            <w:gridSpan w:val="2"/>
            <w:tcBorders>
              <w:left w:val="nil"/>
              <w:right w:val="single" w:sz="4" w:space="0" w:color="000000"/>
            </w:tcBorders>
          </w:tcPr>
          <w:p w:rsidR="00A36A3E" w:rsidRDefault="006F6E70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İ</w:t>
            </w:r>
            <w:r>
              <w:rPr>
                <w:rFonts w:ascii="Times New Roman"/>
                <w:sz w:val="28"/>
              </w:rPr>
              <w:t xml:space="preserve">slami </w:t>
            </w:r>
            <w:r>
              <w:rPr>
                <w:rFonts w:ascii="Times New Roman"/>
                <w:sz w:val="28"/>
              </w:rPr>
              <w:t>İ</w:t>
            </w:r>
            <w:r>
              <w:rPr>
                <w:rFonts w:ascii="Times New Roman"/>
                <w:sz w:val="28"/>
              </w:rPr>
              <w:t>limler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ltesi Dekanl</w:t>
            </w:r>
            <w:r>
              <w:rPr>
                <w:rFonts w:ascii="Times New Roman"/>
                <w:sz w:val="28"/>
              </w:rPr>
              <w:t>ığı</w:t>
            </w:r>
            <w:r>
              <w:rPr>
                <w:rFonts w:ascii="Times New Roman"/>
                <w:sz w:val="28"/>
              </w:rPr>
              <w:t xml:space="preserve"> Tahakkuk, 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 xml:space="preserve">renci </w:t>
            </w:r>
            <w:r>
              <w:rPr>
                <w:rFonts w:ascii="Times New Roman"/>
                <w:sz w:val="28"/>
              </w:rPr>
              <w:t>İş</w:t>
            </w:r>
            <w:r>
              <w:rPr>
                <w:rFonts w:ascii="Times New Roman"/>
                <w:sz w:val="28"/>
              </w:rPr>
              <w:t>leri, Yaz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İş</w:t>
            </w:r>
            <w:r>
              <w:rPr>
                <w:rFonts w:ascii="Times New Roman"/>
                <w:sz w:val="28"/>
              </w:rPr>
              <w:t xml:space="preserve">leri ve Personel 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zl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k </w:t>
            </w:r>
            <w:r>
              <w:rPr>
                <w:rFonts w:ascii="Times New Roman"/>
                <w:sz w:val="28"/>
              </w:rPr>
              <w:t>İş</w:t>
            </w:r>
            <w:r>
              <w:rPr>
                <w:rFonts w:ascii="Times New Roman"/>
                <w:sz w:val="28"/>
              </w:rPr>
              <w:t>leri.</w:t>
            </w:r>
          </w:p>
        </w:tc>
        <w:tc>
          <w:tcPr>
            <w:tcW w:w="2420" w:type="dxa"/>
            <w:tcBorders>
              <w:left w:val="single" w:sz="4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before="67"/>
              <w:ind w:left="75"/>
              <w:rPr>
                <w:rFonts w:ascii="Cambria"/>
                <w:sz w:val="32"/>
              </w:rPr>
            </w:pPr>
            <w:r>
              <w:rPr>
                <w:rFonts w:ascii="Cambria"/>
                <w:b/>
                <w:color w:val="FFFFFF"/>
                <w:sz w:val="32"/>
              </w:rPr>
              <w:t>Risk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b/>
                <w:color w:val="FFFFFF"/>
                <w:sz w:val="32"/>
              </w:rPr>
              <w:t>No:</w:t>
            </w:r>
            <w:r>
              <w:rPr>
                <w:rFonts w:ascii="Cambria"/>
                <w:b/>
                <w:color w:val="FFFFFF"/>
                <w:spacing w:val="-1"/>
                <w:sz w:val="32"/>
              </w:rPr>
              <w:t xml:space="preserve"> </w:t>
            </w:r>
            <w:r>
              <w:rPr>
                <w:rFonts w:ascii="Cambria"/>
                <w:color w:val="FFFFFF"/>
                <w:sz w:val="32"/>
              </w:rPr>
              <w:t>01</w:t>
            </w:r>
          </w:p>
        </w:tc>
      </w:tr>
      <w:tr w:rsidR="00A36A3E">
        <w:trPr>
          <w:trHeight w:val="405"/>
        </w:trPr>
        <w:tc>
          <w:tcPr>
            <w:tcW w:w="9920" w:type="dxa"/>
            <w:gridSpan w:val="4"/>
          </w:tcPr>
          <w:p w:rsidR="00A36A3E" w:rsidRDefault="00A36A3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36A3E">
        <w:trPr>
          <w:trHeight w:val="959"/>
        </w:trPr>
        <w:tc>
          <w:tcPr>
            <w:tcW w:w="2540" w:type="dxa"/>
            <w:shd w:val="clear" w:color="auto" w:fill="FF0000"/>
          </w:tcPr>
          <w:p w:rsidR="00A36A3E" w:rsidRDefault="00A36A3E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A36A3E" w:rsidRDefault="00CF50BC">
            <w:pPr>
              <w:pStyle w:val="TableParagraph"/>
              <w:spacing w:before="1"/>
              <w:ind w:left="43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Amaç/ Hedef</w:t>
            </w:r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:rsidR="00A36A3E" w:rsidRDefault="00315E34" w:rsidP="00315E3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ltemiz b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nyesinde e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itim-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>retim g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ren i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 xml:space="preserve"> ve i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lemlerinin Y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 xml:space="preserve">ksek </w:t>
            </w:r>
            <w:r>
              <w:rPr>
                <w:rFonts w:ascii="Times New Roman"/>
                <w:sz w:val="28"/>
              </w:rPr>
              <w:t>Öğ</w:t>
            </w:r>
            <w:r>
              <w:rPr>
                <w:rFonts w:ascii="Times New Roman"/>
                <w:sz w:val="28"/>
              </w:rPr>
              <w:t xml:space="preserve">retim Kanunu 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er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evesinde tam ve Avrupa e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itim standartlar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na uygun olarak yap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lmas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ile </w:t>
            </w:r>
            <w:r w:rsidR="006F6E70">
              <w:rPr>
                <w:rFonts w:ascii="Times New Roman"/>
                <w:sz w:val="28"/>
              </w:rPr>
              <w:t>Tahakkuk i</w:t>
            </w:r>
            <w:r w:rsidR="006F6E70">
              <w:rPr>
                <w:rFonts w:ascii="Times New Roman"/>
                <w:sz w:val="28"/>
              </w:rPr>
              <w:t>ş</w:t>
            </w:r>
            <w:r w:rsidR="006F6E70">
              <w:rPr>
                <w:rFonts w:ascii="Times New Roman"/>
                <w:sz w:val="28"/>
              </w:rPr>
              <w:t xml:space="preserve"> ve i</w:t>
            </w:r>
            <w:r w:rsidR="006F6E70">
              <w:rPr>
                <w:rFonts w:ascii="Times New Roman"/>
                <w:sz w:val="28"/>
              </w:rPr>
              <w:t>ş</w:t>
            </w:r>
            <w:r w:rsidR="006F6E70">
              <w:rPr>
                <w:rFonts w:ascii="Times New Roman"/>
                <w:sz w:val="28"/>
              </w:rPr>
              <w:t>lemlerinin maa</w:t>
            </w:r>
            <w:r w:rsidR="006F6E70">
              <w:rPr>
                <w:rFonts w:ascii="Times New Roman"/>
                <w:sz w:val="28"/>
              </w:rPr>
              <w:t>ş</w:t>
            </w:r>
            <w:r w:rsidR="006F6E70">
              <w:rPr>
                <w:rFonts w:ascii="Times New Roman"/>
                <w:sz w:val="28"/>
              </w:rPr>
              <w:t xml:space="preserve"> bordrosu, ek ders </w:t>
            </w:r>
            <w:r w:rsidR="006F6E70">
              <w:rPr>
                <w:rFonts w:ascii="Times New Roman"/>
                <w:sz w:val="28"/>
              </w:rPr>
              <w:t>ö</w:t>
            </w:r>
            <w:r w:rsidR="006F6E70">
              <w:rPr>
                <w:rFonts w:ascii="Times New Roman"/>
                <w:sz w:val="28"/>
              </w:rPr>
              <w:t xml:space="preserve">demeleri, </w:t>
            </w:r>
            <w:r w:rsidR="006F6E70">
              <w:rPr>
                <w:rFonts w:ascii="Times New Roman"/>
                <w:sz w:val="28"/>
              </w:rPr>
              <w:t>ö</w:t>
            </w:r>
            <w:r w:rsidR="006F6E70">
              <w:rPr>
                <w:rFonts w:ascii="Times New Roman"/>
                <w:sz w:val="28"/>
              </w:rPr>
              <w:t>deme emri belgeleri ile di</w:t>
            </w:r>
            <w:r w:rsidR="006F6E70">
              <w:rPr>
                <w:rFonts w:ascii="Times New Roman"/>
                <w:sz w:val="28"/>
              </w:rPr>
              <w:t>ğ</w:t>
            </w:r>
            <w:r w:rsidR="006F6E70">
              <w:rPr>
                <w:rFonts w:ascii="Times New Roman"/>
                <w:sz w:val="28"/>
              </w:rPr>
              <w:t>er evraklar</w:t>
            </w:r>
            <w:r w:rsidR="006F6E70">
              <w:rPr>
                <w:rFonts w:ascii="Times New Roman"/>
                <w:sz w:val="28"/>
              </w:rPr>
              <w:t>ı</w:t>
            </w:r>
            <w:r w:rsidR="006F6E70">
              <w:rPr>
                <w:rFonts w:ascii="Times New Roman"/>
                <w:sz w:val="28"/>
              </w:rPr>
              <w:t>n zaman</w:t>
            </w:r>
            <w:r w:rsidR="006F6E70">
              <w:rPr>
                <w:rFonts w:ascii="Times New Roman"/>
                <w:sz w:val="28"/>
              </w:rPr>
              <w:t>ı</w:t>
            </w:r>
            <w:r w:rsidR="006F6E70">
              <w:rPr>
                <w:rFonts w:ascii="Times New Roman"/>
                <w:sz w:val="28"/>
              </w:rPr>
              <w:t>nda haz</w:t>
            </w:r>
            <w:r w:rsidR="006F6E70">
              <w:rPr>
                <w:rFonts w:ascii="Times New Roman"/>
                <w:sz w:val="28"/>
              </w:rPr>
              <w:t>ı</w:t>
            </w:r>
            <w:r w:rsidR="006F6E70">
              <w:rPr>
                <w:rFonts w:ascii="Times New Roman"/>
                <w:sz w:val="28"/>
              </w:rPr>
              <w:t>r hale getirilmesi. Onaylama i</w:t>
            </w:r>
            <w:r w:rsidR="006F6E70">
              <w:rPr>
                <w:rFonts w:ascii="Times New Roman"/>
                <w:sz w:val="28"/>
              </w:rPr>
              <w:t>ş</w:t>
            </w:r>
            <w:r w:rsidR="006F6E70">
              <w:rPr>
                <w:rFonts w:ascii="Times New Roman"/>
                <w:sz w:val="28"/>
              </w:rPr>
              <w:t>lemlerinin tamamlanarak ilgili harcama ve ger</w:t>
            </w:r>
            <w:r w:rsidR="006F6E70">
              <w:rPr>
                <w:rFonts w:ascii="Times New Roman"/>
                <w:sz w:val="28"/>
              </w:rPr>
              <w:t>ç</w:t>
            </w:r>
            <w:r w:rsidR="006F6E70">
              <w:rPr>
                <w:rFonts w:ascii="Times New Roman"/>
                <w:sz w:val="28"/>
              </w:rPr>
              <w:t>ekle</w:t>
            </w:r>
            <w:r w:rsidR="006F6E70">
              <w:rPr>
                <w:rFonts w:ascii="Times New Roman"/>
                <w:sz w:val="28"/>
              </w:rPr>
              <w:t>ş</w:t>
            </w:r>
            <w:r w:rsidR="006F6E70">
              <w:rPr>
                <w:rFonts w:ascii="Times New Roman"/>
                <w:sz w:val="28"/>
              </w:rPr>
              <w:t>tirme g</w:t>
            </w:r>
            <w:r w:rsidR="006F6E70">
              <w:rPr>
                <w:rFonts w:ascii="Times New Roman"/>
                <w:sz w:val="28"/>
              </w:rPr>
              <w:t>ö</w:t>
            </w:r>
            <w:r w:rsidR="006F6E70">
              <w:rPr>
                <w:rFonts w:ascii="Times New Roman"/>
                <w:sz w:val="28"/>
              </w:rPr>
              <w:t>revlilerine g</w:t>
            </w:r>
            <w:r w:rsidR="006F6E70"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nderilmesi.</w:t>
            </w:r>
          </w:p>
        </w:tc>
      </w:tr>
      <w:tr w:rsidR="00A36A3E">
        <w:trPr>
          <w:trHeight w:val="1295"/>
        </w:trPr>
        <w:tc>
          <w:tcPr>
            <w:tcW w:w="2540" w:type="dxa"/>
            <w:shd w:val="clear" w:color="auto" w:fill="FF0000"/>
          </w:tcPr>
          <w:p w:rsidR="00A36A3E" w:rsidRDefault="00A36A3E">
            <w:pPr>
              <w:pStyle w:val="TableParagraph"/>
              <w:spacing w:before="5"/>
              <w:rPr>
                <w:rFonts w:ascii="Times New Roman"/>
                <w:sz w:val="42"/>
              </w:rPr>
            </w:pPr>
          </w:p>
          <w:p w:rsidR="00A36A3E" w:rsidRDefault="00CF50BC">
            <w:pPr>
              <w:pStyle w:val="TableParagraph"/>
              <w:ind w:left="36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Tanımı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36A3E" w:rsidRDefault="00315E34" w:rsidP="00315E3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Hedef ve Ama</w:t>
            </w:r>
            <w:r>
              <w:rPr>
                <w:rFonts w:ascii="Times New Roman"/>
                <w:sz w:val="28"/>
              </w:rPr>
              <w:t>ç</w:t>
            </w:r>
            <w:r>
              <w:rPr>
                <w:rFonts w:ascii="Times New Roman"/>
                <w:sz w:val="28"/>
              </w:rPr>
              <w:t>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 idari personel yetersizli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inden dolay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gecikmesi.</w:t>
            </w:r>
          </w:p>
        </w:tc>
      </w:tr>
      <w:tr w:rsidR="00A36A3E">
        <w:trPr>
          <w:trHeight w:val="1220"/>
        </w:trPr>
        <w:tc>
          <w:tcPr>
            <w:tcW w:w="2540" w:type="dxa"/>
            <w:shd w:val="clear" w:color="auto" w:fill="FF0000"/>
          </w:tcPr>
          <w:p w:rsidR="00A36A3E" w:rsidRDefault="00A36A3E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:rsidR="00A36A3E" w:rsidRDefault="00CF50BC">
            <w:pPr>
              <w:pStyle w:val="TableParagraph"/>
              <w:ind w:right="190"/>
              <w:jc w:val="righ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Sebepleri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36A3E" w:rsidRDefault="00315E3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Personel yetersizli</w:t>
            </w:r>
            <w:r>
              <w:rPr>
                <w:rFonts w:ascii="Times New Roman"/>
                <w:sz w:val="28"/>
              </w:rPr>
              <w:t>ğ</w:t>
            </w:r>
            <w:r>
              <w:rPr>
                <w:rFonts w:ascii="Times New Roman"/>
                <w:sz w:val="28"/>
              </w:rPr>
              <w:t>i.</w:t>
            </w:r>
          </w:p>
        </w:tc>
      </w:tr>
      <w:tr w:rsidR="00A36A3E">
        <w:trPr>
          <w:trHeight w:val="1700"/>
        </w:trPr>
        <w:tc>
          <w:tcPr>
            <w:tcW w:w="2540" w:type="dxa"/>
            <w:shd w:val="clear" w:color="auto" w:fill="FF0000"/>
          </w:tcPr>
          <w:p w:rsidR="00A36A3E" w:rsidRDefault="00A36A3E">
            <w:pPr>
              <w:pStyle w:val="TableParagraph"/>
              <w:rPr>
                <w:rFonts w:ascii="Times New Roman"/>
                <w:sz w:val="32"/>
              </w:rPr>
            </w:pPr>
          </w:p>
          <w:p w:rsidR="00A36A3E" w:rsidRDefault="00A36A3E">
            <w:pPr>
              <w:pStyle w:val="TableParagraph"/>
              <w:rPr>
                <w:rFonts w:ascii="Times New Roman"/>
                <w:sz w:val="28"/>
              </w:rPr>
            </w:pPr>
          </w:p>
          <w:p w:rsidR="00A36A3E" w:rsidRDefault="00CF50BC">
            <w:pPr>
              <w:pStyle w:val="TableParagraph"/>
              <w:spacing w:before="1"/>
              <w:ind w:right="191"/>
              <w:jc w:val="righ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Riskin</w:t>
            </w:r>
            <w:r>
              <w:rPr>
                <w:rFonts w:ascii="Cambria" w:hAnsi="Cambr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Sonuçları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F6E70" w:rsidRPr="006F6E70" w:rsidRDefault="006F6E70" w:rsidP="006F6E70">
            <w:pPr>
              <w:pStyle w:val="TableParagraph"/>
              <w:rPr>
                <w:rFonts w:ascii="Times New Roman"/>
                <w:sz w:val="28"/>
              </w:rPr>
            </w:pPr>
            <w:r w:rsidRPr="006F6E70">
              <w:rPr>
                <w:rFonts w:ascii="Times New Roman"/>
                <w:sz w:val="28"/>
              </w:rPr>
              <w:t>İş</w:t>
            </w:r>
            <w:r w:rsidRPr="006F6E70">
              <w:rPr>
                <w:rFonts w:ascii="Times New Roman"/>
                <w:sz w:val="28"/>
              </w:rPr>
              <w:t xml:space="preserve"> ve i</w:t>
            </w:r>
            <w:r w:rsidRPr="006F6E70">
              <w:rPr>
                <w:rFonts w:ascii="Times New Roman"/>
                <w:sz w:val="28"/>
              </w:rPr>
              <w:t>ş</w:t>
            </w:r>
            <w:r w:rsidRPr="006F6E70">
              <w:rPr>
                <w:rFonts w:ascii="Times New Roman"/>
                <w:sz w:val="28"/>
              </w:rPr>
              <w:t>lemler aksar.</w:t>
            </w:r>
          </w:p>
          <w:p w:rsidR="006F6E70" w:rsidRPr="006F6E70" w:rsidRDefault="006F6E70" w:rsidP="006F6E70">
            <w:pPr>
              <w:pStyle w:val="TableParagraph"/>
              <w:rPr>
                <w:rFonts w:ascii="Times New Roman"/>
                <w:sz w:val="28"/>
              </w:rPr>
            </w:pPr>
            <w:r w:rsidRPr="006F6E70">
              <w:rPr>
                <w:rFonts w:ascii="Times New Roman"/>
                <w:sz w:val="28"/>
              </w:rPr>
              <w:t>İ</w:t>
            </w:r>
            <w:r w:rsidRPr="006F6E70">
              <w:rPr>
                <w:rFonts w:ascii="Times New Roman"/>
                <w:sz w:val="28"/>
              </w:rPr>
              <w:t>lgili ki</w:t>
            </w:r>
            <w:r w:rsidRPr="006F6E70">
              <w:rPr>
                <w:rFonts w:ascii="Times New Roman"/>
                <w:sz w:val="28"/>
              </w:rPr>
              <w:t>ş</w:t>
            </w:r>
            <w:r w:rsidRPr="006F6E70">
              <w:rPr>
                <w:rFonts w:ascii="Times New Roman"/>
                <w:sz w:val="28"/>
              </w:rPr>
              <w:t>iler ma</w:t>
            </w:r>
            <w:r w:rsidRPr="006F6E70">
              <w:rPr>
                <w:rFonts w:ascii="Times New Roman"/>
                <w:sz w:val="28"/>
              </w:rPr>
              <w:t>ğ</w:t>
            </w:r>
            <w:r w:rsidRPr="006F6E70">
              <w:rPr>
                <w:rFonts w:ascii="Times New Roman"/>
                <w:sz w:val="28"/>
              </w:rPr>
              <w:t>duriyet ya</w:t>
            </w:r>
            <w:r w:rsidRPr="006F6E70">
              <w:rPr>
                <w:rFonts w:ascii="Times New Roman"/>
                <w:sz w:val="28"/>
              </w:rPr>
              <w:t>ş</w:t>
            </w:r>
            <w:r w:rsidRPr="006F6E70">
              <w:rPr>
                <w:rFonts w:ascii="Times New Roman"/>
                <w:sz w:val="28"/>
              </w:rPr>
              <w:t xml:space="preserve">ar Kurum </w:t>
            </w:r>
            <w:proofErr w:type="gramStart"/>
            <w:r w:rsidRPr="006F6E70">
              <w:rPr>
                <w:rFonts w:ascii="Times New Roman"/>
                <w:sz w:val="28"/>
              </w:rPr>
              <w:t>prestiji</w:t>
            </w:r>
            <w:proofErr w:type="gramEnd"/>
            <w:r w:rsidRPr="006F6E70">
              <w:rPr>
                <w:rFonts w:ascii="Times New Roman"/>
                <w:sz w:val="28"/>
              </w:rPr>
              <w:t xml:space="preserve"> d</w:t>
            </w:r>
            <w:r w:rsidRPr="006F6E70">
              <w:rPr>
                <w:rFonts w:ascii="Times New Roman"/>
                <w:sz w:val="28"/>
              </w:rPr>
              <w:t>üş</w:t>
            </w:r>
            <w:r w:rsidRPr="006F6E70">
              <w:rPr>
                <w:rFonts w:ascii="Times New Roman"/>
                <w:sz w:val="28"/>
              </w:rPr>
              <w:t>er.</w:t>
            </w:r>
          </w:p>
          <w:p w:rsidR="00A36A3E" w:rsidRDefault="006F6E70" w:rsidP="006F6E70">
            <w:pPr>
              <w:pStyle w:val="TableParagraph"/>
              <w:rPr>
                <w:rFonts w:ascii="Times New Roman"/>
                <w:sz w:val="28"/>
              </w:rPr>
            </w:pPr>
            <w:r w:rsidRPr="006F6E70">
              <w:rPr>
                <w:rFonts w:ascii="Times New Roman"/>
                <w:sz w:val="28"/>
              </w:rPr>
              <w:t>Mali sorumluluk do</w:t>
            </w:r>
            <w:r w:rsidRPr="006F6E70">
              <w:rPr>
                <w:rFonts w:ascii="Times New Roman"/>
                <w:sz w:val="28"/>
              </w:rPr>
              <w:t>ğ</w:t>
            </w:r>
            <w:r w:rsidRPr="006F6E70">
              <w:rPr>
                <w:rFonts w:ascii="Times New Roman"/>
                <w:sz w:val="28"/>
              </w:rPr>
              <w:t>urur.</w:t>
            </w:r>
          </w:p>
          <w:p w:rsidR="00315E34" w:rsidRDefault="00315E34" w:rsidP="006F6E70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İ</w:t>
            </w:r>
            <w:r>
              <w:rPr>
                <w:rFonts w:ascii="Times New Roman"/>
                <w:sz w:val="28"/>
              </w:rPr>
              <w:t>lgili personellerin i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 xml:space="preserve"> ve i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lemleri benimsemede s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k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nt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ya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amalar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.</w:t>
            </w:r>
          </w:p>
        </w:tc>
      </w:tr>
      <w:tr w:rsidR="00A36A3E">
        <w:trPr>
          <w:trHeight w:val="1110"/>
        </w:trPr>
        <w:tc>
          <w:tcPr>
            <w:tcW w:w="2540" w:type="dxa"/>
            <w:shd w:val="clear" w:color="auto" w:fill="FF0000"/>
          </w:tcPr>
          <w:p w:rsidR="00A36A3E" w:rsidRDefault="00A36A3E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A36A3E" w:rsidRDefault="00CF50BC">
            <w:pPr>
              <w:pStyle w:val="TableParagraph"/>
              <w:spacing w:before="1"/>
              <w:ind w:left="42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color w:val="FFFFFF"/>
                <w:sz w:val="28"/>
              </w:rPr>
              <w:t>Riskin</w:t>
            </w:r>
            <w:r>
              <w:rPr>
                <w:rFonts w:ascii="Cambria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color w:val="FFFFFF"/>
                <w:sz w:val="28"/>
              </w:rPr>
              <w:t>Sahibi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36A3E" w:rsidRDefault="006F6E70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Dekan</w:t>
            </w:r>
          </w:p>
          <w:p w:rsidR="006F6E70" w:rsidRDefault="006F6E70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Dekan Yard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mc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>lar</w:t>
            </w:r>
            <w:r>
              <w:rPr>
                <w:rFonts w:ascii="Times New Roman"/>
                <w:sz w:val="28"/>
              </w:rPr>
              <w:t>ı</w:t>
            </w:r>
          </w:p>
          <w:p w:rsidR="006F6E70" w:rsidRDefault="006F6E70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</w:t>
            </w:r>
            <w:r>
              <w:rPr>
                <w:rFonts w:ascii="Times New Roman"/>
                <w:sz w:val="28"/>
              </w:rPr>
              <w:t>ö</w:t>
            </w:r>
            <w:r>
              <w:rPr>
                <w:rFonts w:ascii="Times New Roman"/>
                <w:sz w:val="28"/>
              </w:rPr>
              <w:t>l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m ve Anabilim Dal</w:t>
            </w:r>
            <w:r>
              <w:rPr>
                <w:rFonts w:ascii="Times New Roman"/>
                <w:sz w:val="28"/>
              </w:rPr>
              <w:t>ı</w:t>
            </w:r>
            <w:r>
              <w:rPr>
                <w:rFonts w:ascii="Times New Roman"/>
                <w:sz w:val="28"/>
              </w:rPr>
              <w:t xml:space="preserve"> Ba</w:t>
            </w:r>
            <w:r>
              <w:rPr>
                <w:rFonts w:ascii="Times New Roman"/>
                <w:sz w:val="28"/>
              </w:rPr>
              <w:t>ş</w:t>
            </w:r>
            <w:r>
              <w:rPr>
                <w:rFonts w:ascii="Times New Roman"/>
                <w:sz w:val="28"/>
              </w:rPr>
              <w:t>kanlar</w:t>
            </w:r>
            <w:r>
              <w:rPr>
                <w:rFonts w:ascii="Times New Roman"/>
                <w:sz w:val="28"/>
              </w:rPr>
              <w:t>ı</w:t>
            </w:r>
          </w:p>
          <w:p w:rsidR="006F6E70" w:rsidRDefault="006F6E70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 Sekreteri</w:t>
            </w:r>
          </w:p>
          <w:p w:rsidR="006F6E70" w:rsidRDefault="006F6E70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İş</w:t>
            </w:r>
            <w:r>
              <w:rPr>
                <w:rFonts w:ascii="Times New Roman"/>
                <w:sz w:val="28"/>
              </w:rPr>
              <w:t xml:space="preserve"> ile ilgilenen memur</w:t>
            </w:r>
          </w:p>
        </w:tc>
      </w:tr>
      <w:tr w:rsidR="00A36A3E">
        <w:trPr>
          <w:trHeight w:val="1225"/>
        </w:trPr>
        <w:tc>
          <w:tcPr>
            <w:tcW w:w="2540" w:type="dxa"/>
            <w:shd w:val="clear" w:color="auto" w:fill="FF0000"/>
          </w:tcPr>
          <w:p w:rsidR="00A36A3E" w:rsidRDefault="00A36A3E">
            <w:pPr>
              <w:pStyle w:val="TableParagraph"/>
              <w:spacing w:before="2"/>
              <w:rPr>
                <w:rFonts w:ascii="Times New Roman"/>
                <w:sz w:val="39"/>
              </w:rPr>
            </w:pPr>
          </w:p>
          <w:p w:rsidR="00A36A3E" w:rsidRDefault="00CF50BC">
            <w:pPr>
              <w:pStyle w:val="TableParagraph"/>
              <w:ind w:left="423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Bilgi</w:t>
            </w:r>
            <w:r>
              <w:rPr>
                <w:rFonts w:ascii="Cambria" w:hAnsi="Cambria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FFFFFF"/>
                <w:sz w:val="28"/>
              </w:rPr>
              <w:t>Kaynağı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</w:tcBorders>
          </w:tcPr>
          <w:p w:rsidR="00A36A3E" w:rsidRDefault="00315E34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İ</w:t>
            </w:r>
            <w:r>
              <w:rPr>
                <w:rFonts w:ascii="Times New Roman"/>
                <w:sz w:val="28"/>
              </w:rPr>
              <w:t xml:space="preserve">slami </w:t>
            </w:r>
            <w:r>
              <w:rPr>
                <w:rFonts w:ascii="Times New Roman"/>
                <w:sz w:val="28"/>
              </w:rPr>
              <w:t>İ</w:t>
            </w:r>
            <w:r>
              <w:rPr>
                <w:rFonts w:ascii="Times New Roman"/>
                <w:sz w:val="28"/>
              </w:rPr>
              <w:t>limler Fak</w:t>
            </w:r>
            <w:r>
              <w:rPr>
                <w:rFonts w:ascii="Times New Roman"/>
                <w:sz w:val="28"/>
              </w:rPr>
              <w:t>ü</w:t>
            </w:r>
            <w:r>
              <w:rPr>
                <w:rFonts w:ascii="Times New Roman"/>
                <w:sz w:val="28"/>
              </w:rPr>
              <w:t>ltesi Dekanl</w:t>
            </w:r>
            <w:r>
              <w:rPr>
                <w:rFonts w:ascii="Times New Roman"/>
                <w:sz w:val="28"/>
              </w:rPr>
              <w:t>ığı</w:t>
            </w:r>
            <w:r w:rsidR="006F6E70">
              <w:rPr>
                <w:rFonts w:ascii="Times New Roman"/>
                <w:sz w:val="28"/>
              </w:rPr>
              <w:t xml:space="preserve"> </w:t>
            </w:r>
          </w:p>
        </w:tc>
      </w:tr>
      <w:tr w:rsidR="00A36A3E">
        <w:trPr>
          <w:trHeight w:val="510"/>
        </w:trPr>
        <w:tc>
          <w:tcPr>
            <w:tcW w:w="6380" w:type="dxa"/>
            <w:gridSpan w:val="2"/>
            <w:tcBorders>
              <w:right w:val="single" w:sz="4" w:space="0" w:color="000000"/>
            </w:tcBorders>
          </w:tcPr>
          <w:p w:rsidR="00A36A3E" w:rsidRDefault="00CF50BC" w:rsidP="00CD072E">
            <w:pPr>
              <w:pStyle w:val="TableParagraph"/>
              <w:spacing w:before="114"/>
              <w:ind w:left="7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Hazırlayan:</w:t>
            </w:r>
            <w:r w:rsidR="00315E34">
              <w:rPr>
                <w:rFonts w:ascii="Cambria" w:hAnsi="Cambria"/>
                <w:b/>
                <w:sz w:val="24"/>
              </w:rPr>
              <w:t xml:space="preserve"> </w:t>
            </w:r>
            <w:r w:rsidR="00CD072E">
              <w:rPr>
                <w:rFonts w:ascii="Cambria" w:hAnsi="Cambria"/>
                <w:b/>
                <w:sz w:val="24"/>
              </w:rPr>
              <w:t>Mehmet KAYA</w:t>
            </w:r>
            <w:bookmarkStart w:id="0" w:name="_GoBack"/>
            <w:bookmarkEnd w:id="0"/>
          </w:p>
        </w:tc>
        <w:tc>
          <w:tcPr>
            <w:tcW w:w="3540" w:type="dxa"/>
            <w:gridSpan w:val="2"/>
            <w:tcBorders>
              <w:left w:val="single" w:sz="4" w:space="0" w:color="000000"/>
            </w:tcBorders>
          </w:tcPr>
          <w:p w:rsidR="00A36A3E" w:rsidRDefault="00CF50BC" w:rsidP="00CD072E">
            <w:pPr>
              <w:pStyle w:val="TableParagraph"/>
              <w:spacing w:before="114"/>
              <w:ind w:left="75"/>
              <w:rPr>
                <w:rFonts w:ascii="Cambria"/>
                <w:b/>
                <w:sz w:val="24"/>
              </w:rPr>
            </w:pPr>
            <w:proofErr w:type="gramStart"/>
            <w:r>
              <w:rPr>
                <w:rFonts w:ascii="Cambria"/>
                <w:b/>
                <w:sz w:val="24"/>
              </w:rPr>
              <w:t>Tarih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:</w:t>
            </w:r>
            <w:r w:rsidR="00CD072E">
              <w:rPr>
                <w:rFonts w:ascii="Cambria"/>
                <w:b/>
                <w:sz w:val="24"/>
              </w:rPr>
              <w:t>25</w:t>
            </w:r>
            <w:proofErr w:type="gramEnd"/>
            <w:r w:rsidR="00315E34">
              <w:rPr>
                <w:rFonts w:ascii="Cambria"/>
                <w:b/>
                <w:sz w:val="24"/>
              </w:rPr>
              <w:t>.0</w:t>
            </w:r>
            <w:r w:rsidR="00CD072E">
              <w:rPr>
                <w:rFonts w:ascii="Cambria"/>
                <w:b/>
                <w:sz w:val="24"/>
              </w:rPr>
              <w:t>1.2023</w:t>
            </w:r>
          </w:p>
        </w:tc>
      </w:tr>
      <w:tr w:rsidR="00A36A3E">
        <w:trPr>
          <w:trHeight w:val="570"/>
        </w:trPr>
        <w:tc>
          <w:tcPr>
            <w:tcW w:w="9920" w:type="dxa"/>
            <w:gridSpan w:val="4"/>
          </w:tcPr>
          <w:p w:rsidR="00A36A3E" w:rsidRDefault="00A36A3E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A36A3E" w:rsidRDefault="00CF50BC">
            <w:pPr>
              <w:pStyle w:val="TableParagraph"/>
              <w:spacing w:line="256" w:lineRule="exact"/>
              <w:ind w:left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Onaylayan:</w:t>
            </w:r>
            <w:r w:rsidR="00315E34">
              <w:rPr>
                <w:rFonts w:ascii="Arial"/>
                <w:b/>
                <w:sz w:val="24"/>
              </w:rPr>
              <w:t xml:space="preserve"> Nimet SEKMAN</w:t>
            </w:r>
          </w:p>
        </w:tc>
      </w:tr>
    </w:tbl>
    <w:p w:rsidR="00A36A3E" w:rsidRDefault="00A36A3E">
      <w:pPr>
        <w:spacing w:line="256" w:lineRule="exact"/>
        <w:rPr>
          <w:rFonts w:ascii="Arial"/>
          <w:sz w:val="24"/>
        </w:rPr>
        <w:sectPr w:rsidR="00A36A3E">
          <w:type w:val="continuous"/>
          <w:pgSz w:w="11910" w:h="16840"/>
          <w:pgMar w:top="1400" w:right="420" w:bottom="280" w:left="1300" w:header="708" w:footer="708" w:gutter="0"/>
          <w:cols w:space="708"/>
        </w:sectPr>
      </w:pPr>
    </w:p>
    <w:tbl>
      <w:tblPr>
        <w:tblStyle w:val="TableNormal"/>
        <w:tblW w:w="10915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2268"/>
        <w:gridCol w:w="425"/>
        <w:gridCol w:w="426"/>
        <w:gridCol w:w="283"/>
        <w:gridCol w:w="425"/>
        <w:gridCol w:w="1560"/>
        <w:gridCol w:w="567"/>
        <w:gridCol w:w="2126"/>
        <w:gridCol w:w="1984"/>
      </w:tblGrid>
      <w:tr w:rsidR="00A36A3E" w:rsidTr="00675001">
        <w:trPr>
          <w:trHeight w:val="331"/>
        </w:trPr>
        <w:tc>
          <w:tcPr>
            <w:tcW w:w="10915" w:type="dxa"/>
            <w:gridSpan w:val="11"/>
          </w:tcPr>
          <w:p w:rsidR="00A36A3E" w:rsidRDefault="00CF50BC">
            <w:pPr>
              <w:pStyle w:val="TableParagraph"/>
              <w:spacing w:before="18" w:line="293" w:lineRule="exact"/>
              <w:ind w:left="3893" w:right="3865"/>
              <w:jc w:val="center"/>
              <w:rPr>
                <w:rFonts w:ascii="Microsoft YaHei" w:hAnsi="Microsoft YaHei"/>
                <w:b/>
                <w:sz w:val="16"/>
              </w:rPr>
            </w:pPr>
            <w:r>
              <w:rPr>
                <w:rFonts w:ascii="Microsoft YaHei" w:hAnsi="Microsoft YaHei"/>
                <w:b/>
                <w:w w:val="105"/>
                <w:sz w:val="16"/>
              </w:rPr>
              <w:lastRenderedPageBreak/>
              <w:t>RİSK</w:t>
            </w:r>
            <w:r>
              <w:rPr>
                <w:rFonts w:ascii="Microsoft YaHei" w:hAnsi="Microsoft YaHei"/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6"/>
              </w:rPr>
              <w:t>KAYIT</w:t>
            </w:r>
            <w:r>
              <w:rPr>
                <w:rFonts w:ascii="Microsoft YaHei" w:hAnsi="Microsoft YaHei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6"/>
              </w:rPr>
              <w:t>FORMU</w:t>
            </w:r>
          </w:p>
        </w:tc>
      </w:tr>
      <w:tr w:rsidR="00A36A3E" w:rsidTr="00675001">
        <w:trPr>
          <w:trHeight w:val="187"/>
        </w:trPr>
        <w:tc>
          <w:tcPr>
            <w:tcW w:w="851" w:type="dxa"/>
            <w:gridSpan w:val="2"/>
          </w:tcPr>
          <w:p w:rsidR="00A36A3E" w:rsidRDefault="00CF50BC">
            <w:pPr>
              <w:pStyle w:val="TableParagraph"/>
              <w:spacing w:line="167" w:lineRule="exact"/>
              <w:ind w:left="30"/>
              <w:rPr>
                <w:rFonts w:ascii="Microsoft YaHei" w:hAnsi="Microsoft YaHei"/>
                <w:b/>
                <w:sz w:val="16"/>
              </w:rPr>
            </w:pPr>
            <w:r>
              <w:rPr>
                <w:rFonts w:ascii="Microsoft YaHei" w:hAnsi="Microsoft YaHei"/>
                <w:b/>
                <w:w w:val="105"/>
                <w:sz w:val="16"/>
              </w:rPr>
              <w:t>Birim</w:t>
            </w:r>
            <w:r>
              <w:rPr>
                <w:rFonts w:ascii="Microsoft YaHei" w:hAnsi="Microsoft YaHei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6"/>
              </w:rPr>
              <w:t>Adı:</w:t>
            </w:r>
          </w:p>
        </w:tc>
        <w:tc>
          <w:tcPr>
            <w:tcW w:w="10064" w:type="dxa"/>
            <w:gridSpan w:val="9"/>
          </w:tcPr>
          <w:p w:rsidR="00A36A3E" w:rsidRDefault="00CF50BC">
            <w:pPr>
              <w:pStyle w:val="TableParagraph"/>
              <w:tabs>
                <w:tab w:val="left" w:pos="6524"/>
              </w:tabs>
              <w:spacing w:line="167" w:lineRule="exact"/>
              <w:ind w:left="33"/>
              <w:rPr>
                <w:rFonts w:ascii="Microsoft YaHei"/>
                <w:b/>
                <w:sz w:val="16"/>
              </w:rPr>
            </w:pPr>
            <w:r>
              <w:rPr>
                <w:rFonts w:ascii="Microsoft YaHei"/>
                <w:b/>
                <w:w w:val="105"/>
                <w:sz w:val="16"/>
              </w:rPr>
              <w:t>Stratejik</w:t>
            </w:r>
            <w:r>
              <w:rPr>
                <w:rFonts w:ascii="Microsoft YaHei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YaHei"/>
                <w:b/>
                <w:w w:val="105"/>
                <w:sz w:val="16"/>
              </w:rPr>
              <w:t>Planlama</w:t>
            </w:r>
            <w:r>
              <w:rPr>
                <w:rFonts w:ascii="Microsoft YaHei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Microsoft YaHei"/>
                <w:b/>
                <w:w w:val="105"/>
                <w:sz w:val="16"/>
              </w:rPr>
              <w:t>Birimi</w:t>
            </w:r>
            <w:r>
              <w:rPr>
                <w:rFonts w:ascii="Microsoft YaHei"/>
                <w:b/>
                <w:w w:val="105"/>
                <w:sz w:val="16"/>
              </w:rPr>
              <w:tab/>
            </w:r>
            <w:proofErr w:type="spellStart"/>
            <w:r>
              <w:rPr>
                <w:rFonts w:ascii="Microsoft YaHei"/>
                <w:b/>
                <w:w w:val="105"/>
                <w:sz w:val="16"/>
              </w:rPr>
              <w:t>BirimiTarih</w:t>
            </w:r>
            <w:proofErr w:type="spellEnd"/>
            <w:r>
              <w:rPr>
                <w:rFonts w:ascii="Microsoft YaHei"/>
                <w:b/>
                <w:w w:val="105"/>
                <w:sz w:val="16"/>
              </w:rPr>
              <w:t>:</w:t>
            </w:r>
          </w:p>
        </w:tc>
      </w:tr>
      <w:tr w:rsidR="00A36A3E" w:rsidTr="00675001">
        <w:trPr>
          <w:trHeight w:val="154"/>
        </w:trPr>
        <w:tc>
          <w:tcPr>
            <w:tcW w:w="425" w:type="dxa"/>
            <w:tcBorders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35" w:lineRule="exact"/>
              <w:ind w:left="19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1</w:t>
            </w:r>
          </w:p>
        </w:tc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35" w:lineRule="exact"/>
              <w:ind w:left="28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2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35" w:lineRule="exact"/>
              <w:ind w:left="28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3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35" w:lineRule="exact"/>
              <w:ind w:left="122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4</w:t>
            </w:r>
          </w:p>
        </w:tc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35" w:lineRule="exact"/>
              <w:ind w:left="90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5</w:t>
            </w: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35" w:lineRule="exact"/>
              <w:ind w:left="90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6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35" w:lineRule="exact"/>
              <w:ind w:left="28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7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35" w:lineRule="exact"/>
              <w:ind w:left="29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35" w:lineRule="exact"/>
              <w:ind w:left="29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9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35" w:lineRule="exact"/>
              <w:ind w:left="409" w:right="380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10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35" w:lineRule="exact"/>
              <w:ind w:left="442" w:right="405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color w:val="FFFFFF"/>
                <w:w w:val="105"/>
                <w:sz w:val="13"/>
              </w:rPr>
              <w:t>11</w:t>
            </w:r>
          </w:p>
        </w:tc>
      </w:tr>
      <w:tr w:rsidR="00A36A3E" w:rsidTr="00675001">
        <w:trPr>
          <w:trHeight w:val="1063"/>
        </w:trPr>
        <w:tc>
          <w:tcPr>
            <w:tcW w:w="425" w:type="dxa"/>
            <w:textDirection w:val="btLr"/>
          </w:tcPr>
          <w:p w:rsidR="00A36A3E" w:rsidRDefault="00CF50BC">
            <w:pPr>
              <w:pStyle w:val="TableParagraph"/>
              <w:spacing w:before="103"/>
              <w:ind w:left="257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Sıra</w:t>
            </w:r>
            <w:r>
              <w:rPr>
                <w:rFonts w:ascii="Microsoft YaHei" w:hAnsi="Microsoft YaHe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3"/>
              </w:rPr>
              <w:t>No</w:t>
            </w:r>
          </w:p>
        </w:tc>
        <w:tc>
          <w:tcPr>
            <w:tcW w:w="426" w:type="dxa"/>
            <w:textDirection w:val="btLr"/>
          </w:tcPr>
          <w:p w:rsidR="00A36A3E" w:rsidRDefault="00A36A3E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A36A3E" w:rsidRDefault="00CF50BC">
            <w:pPr>
              <w:pStyle w:val="TableParagraph"/>
              <w:ind w:left="106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Referans</w:t>
            </w:r>
            <w:r>
              <w:rPr>
                <w:rFonts w:ascii="Microsoft YaHei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>No</w:t>
            </w:r>
          </w:p>
        </w:tc>
        <w:tc>
          <w:tcPr>
            <w:tcW w:w="2268" w:type="dxa"/>
          </w:tcPr>
          <w:p w:rsidR="00A36A3E" w:rsidRDefault="00A36A3E">
            <w:pPr>
              <w:pStyle w:val="TableParagraph"/>
              <w:rPr>
                <w:rFonts w:ascii="Times New Roman"/>
                <w:sz w:val="18"/>
              </w:rPr>
            </w:pPr>
          </w:p>
          <w:p w:rsidR="00A36A3E" w:rsidRDefault="00A36A3E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36A3E" w:rsidRDefault="00CF50BC">
            <w:pPr>
              <w:pStyle w:val="TableParagraph"/>
              <w:ind w:left="912" w:right="884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Tespit</w:t>
            </w:r>
            <w:r>
              <w:rPr>
                <w:rFonts w:ascii="Microsoft YaHe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>Edilen</w:t>
            </w:r>
            <w:r>
              <w:rPr>
                <w:rFonts w:ascii="Microsoft YaHei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>Risk</w:t>
            </w:r>
          </w:p>
        </w:tc>
        <w:tc>
          <w:tcPr>
            <w:tcW w:w="425" w:type="dxa"/>
            <w:textDirection w:val="btLr"/>
          </w:tcPr>
          <w:p w:rsidR="00A36A3E" w:rsidRDefault="00CF50BC">
            <w:pPr>
              <w:pStyle w:val="TableParagraph"/>
              <w:spacing w:before="60" w:line="205" w:lineRule="exact"/>
              <w:ind w:left="383" w:right="383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Etki</w:t>
            </w:r>
          </w:p>
        </w:tc>
        <w:tc>
          <w:tcPr>
            <w:tcW w:w="426" w:type="dxa"/>
            <w:textDirection w:val="btLr"/>
          </w:tcPr>
          <w:p w:rsidR="00A36A3E" w:rsidRDefault="00CF50BC">
            <w:pPr>
              <w:pStyle w:val="TableParagraph"/>
              <w:spacing w:before="28" w:line="173" w:lineRule="exact"/>
              <w:ind w:left="280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Olasılık</w:t>
            </w:r>
          </w:p>
        </w:tc>
        <w:tc>
          <w:tcPr>
            <w:tcW w:w="283" w:type="dxa"/>
            <w:textDirection w:val="btLr"/>
          </w:tcPr>
          <w:p w:rsidR="00A36A3E" w:rsidRDefault="00CF50BC">
            <w:pPr>
              <w:pStyle w:val="TableParagraph"/>
              <w:spacing w:before="28" w:line="173" w:lineRule="exact"/>
              <w:ind w:left="175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Risk</w:t>
            </w:r>
            <w:r>
              <w:rPr>
                <w:rFonts w:ascii="Microsoft YaHei" w:hAnsi="Microsoft YaHei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3"/>
              </w:rPr>
              <w:t>Puanı</w:t>
            </w:r>
          </w:p>
        </w:tc>
        <w:tc>
          <w:tcPr>
            <w:tcW w:w="425" w:type="dxa"/>
            <w:textDirection w:val="btLr"/>
          </w:tcPr>
          <w:p w:rsidR="00A36A3E" w:rsidRDefault="00CF50BC">
            <w:pPr>
              <w:pStyle w:val="TableParagraph"/>
              <w:spacing w:line="222" w:lineRule="exact"/>
              <w:ind w:left="72" w:right="68" w:firstLine="179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Değişim</w:t>
            </w:r>
            <w:r>
              <w:rPr>
                <w:rFonts w:ascii="Microsoft YaHei" w:hAnsi="Microsoft YaHei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spacing w:val="-1"/>
                <w:w w:val="105"/>
                <w:sz w:val="13"/>
              </w:rPr>
              <w:t>(Riskin</w:t>
            </w:r>
            <w:r>
              <w:rPr>
                <w:rFonts w:ascii="Microsoft YaHei" w:hAnsi="Microsoft YaHei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3"/>
              </w:rPr>
              <w:t>Yönü)</w:t>
            </w:r>
          </w:p>
        </w:tc>
        <w:tc>
          <w:tcPr>
            <w:tcW w:w="1560" w:type="dxa"/>
          </w:tcPr>
          <w:p w:rsidR="00A36A3E" w:rsidRDefault="00A36A3E">
            <w:pPr>
              <w:pStyle w:val="TableParagraph"/>
              <w:rPr>
                <w:rFonts w:ascii="Times New Roman"/>
                <w:sz w:val="18"/>
              </w:rPr>
            </w:pPr>
          </w:p>
          <w:p w:rsidR="00A36A3E" w:rsidRDefault="00CF50BC">
            <w:pPr>
              <w:pStyle w:val="TableParagraph"/>
              <w:spacing w:before="117" w:line="220" w:lineRule="auto"/>
              <w:ind w:left="485" w:right="259" w:hanging="179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Risk verilecek</w:t>
            </w:r>
            <w:r>
              <w:rPr>
                <w:rFonts w:ascii="Microsoft YaHei"/>
                <w:b/>
                <w:spacing w:val="-38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>cevaplar</w:t>
            </w:r>
          </w:p>
        </w:tc>
        <w:tc>
          <w:tcPr>
            <w:tcW w:w="567" w:type="dxa"/>
            <w:textDirection w:val="btLr"/>
          </w:tcPr>
          <w:p w:rsidR="00A36A3E" w:rsidRDefault="00A36A3E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A36A3E" w:rsidRDefault="00CF50BC">
            <w:pPr>
              <w:pStyle w:val="TableParagraph"/>
              <w:ind w:left="-9" w:right="-15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Başlangıç</w:t>
            </w:r>
            <w:r>
              <w:rPr>
                <w:rFonts w:ascii="Microsoft YaHei" w:hAnsi="Microsoft YaHei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Microsoft YaHei" w:hAnsi="Microsoft YaHei"/>
                <w:b/>
                <w:w w:val="105"/>
                <w:sz w:val="13"/>
              </w:rPr>
              <w:t>Tarihi</w:t>
            </w:r>
          </w:p>
        </w:tc>
        <w:tc>
          <w:tcPr>
            <w:tcW w:w="2126" w:type="dxa"/>
          </w:tcPr>
          <w:p w:rsidR="00A36A3E" w:rsidRDefault="00A36A3E">
            <w:pPr>
              <w:pStyle w:val="TableParagraph"/>
              <w:rPr>
                <w:rFonts w:ascii="Times New Roman"/>
                <w:sz w:val="18"/>
              </w:rPr>
            </w:pPr>
          </w:p>
          <w:p w:rsidR="00A36A3E" w:rsidRDefault="00A36A3E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36A3E" w:rsidRDefault="00CF50BC">
            <w:pPr>
              <w:pStyle w:val="TableParagraph"/>
              <w:ind w:left="50" w:right="20"/>
              <w:jc w:val="center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Riskin</w:t>
            </w:r>
            <w:r>
              <w:rPr>
                <w:rFonts w:ascii="Microsoft YaHe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Microsoft YaHei"/>
                <w:b/>
                <w:w w:val="105"/>
                <w:sz w:val="13"/>
              </w:rPr>
              <w:t>Sahibi</w:t>
            </w:r>
          </w:p>
        </w:tc>
        <w:tc>
          <w:tcPr>
            <w:tcW w:w="1984" w:type="dxa"/>
          </w:tcPr>
          <w:p w:rsidR="00A36A3E" w:rsidRDefault="00A36A3E">
            <w:pPr>
              <w:pStyle w:val="TableParagraph"/>
              <w:rPr>
                <w:rFonts w:ascii="Times New Roman"/>
                <w:sz w:val="18"/>
              </w:rPr>
            </w:pPr>
          </w:p>
          <w:p w:rsidR="00A36A3E" w:rsidRDefault="00A36A3E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A36A3E" w:rsidRDefault="00CF50BC">
            <w:pPr>
              <w:pStyle w:val="TableParagraph"/>
              <w:ind w:left="117" w:right="87"/>
              <w:jc w:val="center"/>
              <w:rPr>
                <w:rFonts w:ascii="Microsoft YaHei" w:hAnsi="Microsoft YaHei"/>
                <w:b/>
                <w:sz w:val="13"/>
              </w:rPr>
            </w:pPr>
            <w:r>
              <w:rPr>
                <w:rFonts w:ascii="Microsoft YaHei" w:hAnsi="Microsoft YaHei"/>
                <w:b/>
                <w:w w:val="105"/>
                <w:sz w:val="13"/>
              </w:rPr>
              <w:t>Açıklamalar</w:t>
            </w:r>
          </w:p>
        </w:tc>
      </w:tr>
      <w:tr w:rsidR="00675001" w:rsidTr="00675001">
        <w:trPr>
          <w:cantSplit/>
          <w:trHeight w:val="2258"/>
        </w:trPr>
        <w:tc>
          <w:tcPr>
            <w:tcW w:w="425" w:type="dxa"/>
            <w:textDirection w:val="btLr"/>
          </w:tcPr>
          <w:p w:rsidR="00675001" w:rsidRDefault="00675001" w:rsidP="00675001">
            <w:pPr>
              <w:pStyle w:val="TableParagraph"/>
              <w:spacing w:before="103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18</w:t>
            </w:r>
          </w:p>
        </w:tc>
        <w:tc>
          <w:tcPr>
            <w:tcW w:w="426" w:type="dxa"/>
            <w:textDirection w:val="btLr"/>
          </w:tcPr>
          <w:p w:rsidR="00675001" w:rsidRDefault="00675001" w:rsidP="00675001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675001" w:rsidRDefault="00675001" w:rsidP="00675001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911-18</w:t>
            </w:r>
          </w:p>
        </w:tc>
        <w:tc>
          <w:tcPr>
            <w:tcW w:w="2268" w:type="dxa"/>
          </w:tcPr>
          <w:p w:rsidR="00675001" w:rsidRPr="0040359E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Tahakkuk, satın alma ve TKYS iş ve işlemlerin tek bir personel ile yürütülmesi işlemlerin tam kontrol ve analiz aşamalarının yapılmamasına sebep verebilir.</w:t>
            </w:r>
          </w:p>
        </w:tc>
        <w:tc>
          <w:tcPr>
            <w:tcW w:w="425" w:type="dxa"/>
            <w:textDirection w:val="btLr"/>
          </w:tcPr>
          <w:p w:rsidR="00675001" w:rsidRPr="0040359E" w:rsidRDefault="00675001" w:rsidP="0067500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textDirection w:val="btLr"/>
          </w:tcPr>
          <w:p w:rsidR="00675001" w:rsidRPr="0040359E" w:rsidRDefault="00675001" w:rsidP="0067500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" w:type="dxa"/>
            <w:textDirection w:val="btLr"/>
          </w:tcPr>
          <w:p w:rsidR="00675001" w:rsidRPr="0040359E" w:rsidRDefault="00675001" w:rsidP="0067500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675001" w:rsidRPr="00675001" w:rsidRDefault="00675001" w:rsidP="0067500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Yukarı</w:t>
            </w:r>
          </w:p>
        </w:tc>
        <w:tc>
          <w:tcPr>
            <w:tcW w:w="1560" w:type="dxa"/>
          </w:tcPr>
          <w:p w:rsidR="00675001" w:rsidRPr="0040359E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Riskin değişim yönü yukarı doğru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dur.</w:t>
            </w:r>
          </w:p>
        </w:tc>
        <w:tc>
          <w:tcPr>
            <w:tcW w:w="567" w:type="dxa"/>
          </w:tcPr>
          <w:p w:rsidR="00675001" w:rsidRPr="0040359E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001" w:rsidRPr="00675001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  <w:p w:rsidR="00675001" w:rsidRPr="00675001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Dekan Yardımcıları</w:t>
            </w:r>
          </w:p>
          <w:p w:rsidR="00675001" w:rsidRPr="00675001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Bölüm ve Anabilim Dalı Başkanları</w:t>
            </w:r>
          </w:p>
          <w:p w:rsidR="00675001" w:rsidRPr="00675001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  <w:p w:rsidR="00675001" w:rsidRPr="0040359E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İş ile ilgilenen memur</w:t>
            </w:r>
          </w:p>
        </w:tc>
        <w:tc>
          <w:tcPr>
            <w:tcW w:w="1984" w:type="dxa"/>
          </w:tcPr>
          <w:p w:rsidR="00675001" w:rsidRPr="0040359E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Personel Yetersizliğinden dolayı yeterli kontroller yapılamayabilir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ilgili personelin izinli olması durumunda işin aksama ihtimali yüksektir.</w:t>
            </w:r>
          </w:p>
        </w:tc>
      </w:tr>
      <w:tr w:rsidR="00675001" w:rsidTr="00675001">
        <w:trPr>
          <w:cantSplit/>
          <w:trHeight w:val="1951"/>
        </w:trPr>
        <w:tc>
          <w:tcPr>
            <w:tcW w:w="425" w:type="dxa"/>
            <w:textDirection w:val="btLr"/>
          </w:tcPr>
          <w:p w:rsidR="00675001" w:rsidRDefault="00675001" w:rsidP="00675001">
            <w:pPr>
              <w:pStyle w:val="TableParagraph"/>
              <w:spacing w:before="103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19</w:t>
            </w:r>
          </w:p>
        </w:tc>
        <w:tc>
          <w:tcPr>
            <w:tcW w:w="426" w:type="dxa"/>
            <w:textDirection w:val="btLr"/>
          </w:tcPr>
          <w:p w:rsidR="00675001" w:rsidRDefault="00675001" w:rsidP="00675001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675001" w:rsidRDefault="00675001" w:rsidP="00675001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911-19</w:t>
            </w:r>
          </w:p>
        </w:tc>
        <w:tc>
          <w:tcPr>
            <w:tcW w:w="2268" w:type="dxa"/>
          </w:tcPr>
          <w:p w:rsidR="00675001" w:rsidRPr="0040359E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iş ve işlemleri ile ilgilenen personelin eksik olması </w:t>
            </w:r>
            <w:r w:rsidR="00657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nedeniyle kontrol ve </w:t>
            </w:r>
            <w:r w:rsidR="0065791F" w:rsidRPr="0065791F">
              <w:rPr>
                <w:rFonts w:ascii="Times New Roman" w:hAnsi="Times New Roman" w:cs="Times New Roman"/>
                <w:b/>
                <w:sz w:val="24"/>
                <w:szCs w:val="24"/>
              </w:rPr>
              <w:t>analiz aşamalarının yapılmamasına sebep verebilir.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textDirection w:val="btLr"/>
          </w:tcPr>
          <w:p w:rsidR="00675001" w:rsidRPr="0040359E" w:rsidRDefault="0065791F" w:rsidP="0067500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  <w:textDirection w:val="btLr"/>
          </w:tcPr>
          <w:p w:rsidR="00675001" w:rsidRPr="0040359E" w:rsidRDefault="0065791F" w:rsidP="0067500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textDirection w:val="btLr"/>
          </w:tcPr>
          <w:p w:rsidR="00675001" w:rsidRPr="0040359E" w:rsidRDefault="0065791F" w:rsidP="0067500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675001" w:rsidRPr="00675001" w:rsidRDefault="00675001" w:rsidP="0067500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Yukarı</w:t>
            </w:r>
          </w:p>
        </w:tc>
        <w:tc>
          <w:tcPr>
            <w:tcW w:w="1560" w:type="dxa"/>
          </w:tcPr>
          <w:p w:rsidR="00675001" w:rsidRPr="0040359E" w:rsidRDefault="0065791F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1F">
              <w:rPr>
                <w:rFonts w:ascii="Times New Roman" w:hAnsi="Times New Roman" w:cs="Times New Roman"/>
                <w:b/>
                <w:sz w:val="24"/>
                <w:szCs w:val="24"/>
              </w:rPr>
              <w:t>Riskin değişim yönü yukarı doğrudur.</w:t>
            </w:r>
          </w:p>
        </w:tc>
        <w:tc>
          <w:tcPr>
            <w:tcW w:w="567" w:type="dxa"/>
          </w:tcPr>
          <w:p w:rsidR="00675001" w:rsidRPr="0040359E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001" w:rsidRPr="00675001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  <w:p w:rsidR="00675001" w:rsidRPr="00675001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Dekan Yardımcıları</w:t>
            </w:r>
          </w:p>
          <w:p w:rsidR="00675001" w:rsidRPr="00675001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Bölüm ve Anabilim Dalı Başkanları</w:t>
            </w:r>
          </w:p>
          <w:p w:rsidR="00675001" w:rsidRPr="00675001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  <w:p w:rsidR="00675001" w:rsidRPr="0040359E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İş ile ilgilenen memur</w:t>
            </w:r>
          </w:p>
        </w:tc>
        <w:tc>
          <w:tcPr>
            <w:tcW w:w="1984" w:type="dxa"/>
          </w:tcPr>
          <w:p w:rsidR="00675001" w:rsidRPr="0040359E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Personel Yetersizliğinden dolayı yeterli kontroller yapılamayabilir.</w:t>
            </w:r>
          </w:p>
        </w:tc>
      </w:tr>
      <w:tr w:rsidR="00675001" w:rsidTr="00675001">
        <w:trPr>
          <w:cantSplit/>
          <w:trHeight w:val="1134"/>
        </w:trPr>
        <w:tc>
          <w:tcPr>
            <w:tcW w:w="425" w:type="dxa"/>
            <w:textDirection w:val="btLr"/>
          </w:tcPr>
          <w:p w:rsidR="00675001" w:rsidRDefault="00675001" w:rsidP="00675001">
            <w:pPr>
              <w:pStyle w:val="TableParagraph"/>
              <w:spacing w:before="103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20</w:t>
            </w:r>
          </w:p>
        </w:tc>
        <w:tc>
          <w:tcPr>
            <w:tcW w:w="426" w:type="dxa"/>
            <w:textDirection w:val="btLr"/>
          </w:tcPr>
          <w:p w:rsidR="00675001" w:rsidRDefault="00675001" w:rsidP="00675001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675001" w:rsidRDefault="00675001" w:rsidP="00675001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911-20</w:t>
            </w:r>
          </w:p>
        </w:tc>
        <w:tc>
          <w:tcPr>
            <w:tcW w:w="2268" w:type="dxa"/>
          </w:tcPr>
          <w:p w:rsidR="00675001" w:rsidRPr="0040359E" w:rsidRDefault="0065791F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Bölümler sekreterliği ve yazı işleri ile </w:t>
            </w:r>
            <w:r w:rsidRPr="0065791F">
              <w:rPr>
                <w:rFonts w:ascii="Times New Roman" w:hAnsi="Times New Roman" w:cs="Times New Roman"/>
                <w:b/>
                <w:sz w:val="24"/>
                <w:szCs w:val="24"/>
              </w:rPr>
              <w:t>ilgilenen personelin eksik olması nedeniyle kontrol ve analiz aşamalarının yapılmamasına sebep verebilir.</w:t>
            </w:r>
          </w:p>
        </w:tc>
        <w:tc>
          <w:tcPr>
            <w:tcW w:w="425" w:type="dxa"/>
            <w:tcBorders>
              <w:top w:val="single" w:sz="6" w:space="0" w:color="000000"/>
            </w:tcBorders>
            <w:textDirection w:val="btLr"/>
          </w:tcPr>
          <w:p w:rsidR="00675001" w:rsidRPr="0040359E" w:rsidRDefault="0065791F" w:rsidP="0067500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textDirection w:val="btLr"/>
          </w:tcPr>
          <w:p w:rsidR="00675001" w:rsidRPr="0040359E" w:rsidRDefault="0065791F" w:rsidP="0067500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  <w:textDirection w:val="btLr"/>
          </w:tcPr>
          <w:p w:rsidR="00675001" w:rsidRPr="0040359E" w:rsidRDefault="0065791F" w:rsidP="0067500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675001" w:rsidRPr="00675001" w:rsidRDefault="00675001" w:rsidP="00675001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Yukarı</w:t>
            </w:r>
          </w:p>
        </w:tc>
        <w:tc>
          <w:tcPr>
            <w:tcW w:w="1560" w:type="dxa"/>
          </w:tcPr>
          <w:p w:rsidR="00675001" w:rsidRPr="0040359E" w:rsidRDefault="0065791F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1F">
              <w:rPr>
                <w:rFonts w:ascii="Times New Roman" w:hAnsi="Times New Roman" w:cs="Times New Roman"/>
                <w:b/>
                <w:sz w:val="24"/>
                <w:szCs w:val="24"/>
              </w:rPr>
              <w:t>Riskin değişim yönü yukarı doğrudur.</w:t>
            </w:r>
          </w:p>
        </w:tc>
        <w:tc>
          <w:tcPr>
            <w:tcW w:w="567" w:type="dxa"/>
          </w:tcPr>
          <w:p w:rsidR="00675001" w:rsidRPr="0040359E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001" w:rsidRPr="00675001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  <w:p w:rsidR="00675001" w:rsidRPr="00675001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Dekan Yardımcıları</w:t>
            </w:r>
          </w:p>
          <w:p w:rsidR="00675001" w:rsidRPr="00675001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Bölüm ve Anabilim Dalı Başkanları</w:t>
            </w:r>
          </w:p>
          <w:p w:rsidR="00675001" w:rsidRPr="00675001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  <w:p w:rsidR="00675001" w:rsidRPr="0040359E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İş ile ilgilenen memur</w:t>
            </w:r>
          </w:p>
        </w:tc>
        <w:tc>
          <w:tcPr>
            <w:tcW w:w="1984" w:type="dxa"/>
          </w:tcPr>
          <w:p w:rsidR="00675001" w:rsidRPr="0040359E" w:rsidRDefault="00675001" w:rsidP="00675001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Personel Yetersizliğinden dolayı yeterli kontroller yapılamayabilir.</w:t>
            </w:r>
          </w:p>
        </w:tc>
      </w:tr>
      <w:tr w:rsidR="0065791F" w:rsidTr="00675001">
        <w:trPr>
          <w:cantSplit/>
          <w:trHeight w:val="1253"/>
        </w:trPr>
        <w:tc>
          <w:tcPr>
            <w:tcW w:w="425" w:type="dxa"/>
            <w:textDirection w:val="btLr"/>
          </w:tcPr>
          <w:p w:rsidR="0065791F" w:rsidRDefault="0065791F" w:rsidP="0065791F">
            <w:pPr>
              <w:pStyle w:val="TableParagraph"/>
              <w:spacing w:before="103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21</w:t>
            </w:r>
          </w:p>
        </w:tc>
        <w:tc>
          <w:tcPr>
            <w:tcW w:w="426" w:type="dxa"/>
            <w:textDirection w:val="btLr"/>
          </w:tcPr>
          <w:p w:rsidR="0065791F" w:rsidRDefault="0065791F" w:rsidP="0065791F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65791F" w:rsidRDefault="0065791F" w:rsidP="0065791F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911-21</w:t>
            </w:r>
          </w:p>
        </w:tc>
        <w:tc>
          <w:tcPr>
            <w:tcW w:w="2268" w:type="dxa"/>
          </w:tcPr>
          <w:p w:rsidR="0065791F" w:rsidRPr="0040359E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Personel özlük işleri ile ilgilenen personelin eksik olması nedeniyle kontrol ve </w:t>
            </w:r>
            <w:r w:rsidRPr="0065791F">
              <w:rPr>
                <w:rFonts w:ascii="Times New Roman" w:hAnsi="Times New Roman" w:cs="Times New Roman"/>
                <w:b/>
                <w:sz w:val="24"/>
                <w:szCs w:val="24"/>
              </w:rPr>
              <w:t>analiz aşamalarının yapılmamasına sebep verebilir.</w:t>
            </w:r>
          </w:p>
        </w:tc>
        <w:tc>
          <w:tcPr>
            <w:tcW w:w="425" w:type="dxa"/>
            <w:textDirection w:val="btLr"/>
          </w:tcPr>
          <w:p w:rsidR="0065791F" w:rsidRPr="0040359E" w:rsidRDefault="0065791F" w:rsidP="0065791F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  <w:textDirection w:val="btLr"/>
          </w:tcPr>
          <w:p w:rsidR="0065791F" w:rsidRPr="0040359E" w:rsidRDefault="0065791F" w:rsidP="0065791F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textDirection w:val="btLr"/>
          </w:tcPr>
          <w:p w:rsidR="0065791F" w:rsidRPr="0040359E" w:rsidRDefault="0065791F" w:rsidP="0065791F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65791F" w:rsidRPr="00675001" w:rsidRDefault="0065791F" w:rsidP="0065791F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Yukarı</w:t>
            </w:r>
          </w:p>
        </w:tc>
        <w:tc>
          <w:tcPr>
            <w:tcW w:w="1560" w:type="dxa"/>
          </w:tcPr>
          <w:p w:rsidR="0065791F" w:rsidRPr="0040359E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91F">
              <w:rPr>
                <w:rFonts w:ascii="Times New Roman" w:hAnsi="Times New Roman" w:cs="Times New Roman"/>
                <w:b/>
                <w:sz w:val="24"/>
                <w:szCs w:val="24"/>
              </w:rPr>
              <w:t>Riskin değişim yönü yukarı doğrudur.</w:t>
            </w:r>
          </w:p>
        </w:tc>
        <w:tc>
          <w:tcPr>
            <w:tcW w:w="567" w:type="dxa"/>
          </w:tcPr>
          <w:p w:rsidR="0065791F" w:rsidRPr="0040359E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91F" w:rsidRPr="00675001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  <w:p w:rsidR="0065791F" w:rsidRPr="00675001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Dekan Yardımcıları</w:t>
            </w:r>
          </w:p>
          <w:p w:rsidR="0065791F" w:rsidRPr="00675001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Bölüm ve Anabilim Dalı Başkanları</w:t>
            </w:r>
          </w:p>
          <w:p w:rsidR="0065791F" w:rsidRPr="00675001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  <w:p w:rsidR="0065791F" w:rsidRPr="0040359E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İş ile ilgilenen memur</w:t>
            </w:r>
          </w:p>
        </w:tc>
        <w:tc>
          <w:tcPr>
            <w:tcW w:w="1984" w:type="dxa"/>
          </w:tcPr>
          <w:p w:rsidR="0065791F" w:rsidRPr="0040359E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01">
              <w:rPr>
                <w:rFonts w:ascii="Times New Roman" w:hAnsi="Times New Roman" w:cs="Times New Roman"/>
                <w:b/>
                <w:sz w:val="24"/>
                <w:szCs w:val="24"/>
              </w:rPr>
              <w:t>Personel Yetersizliğinden dolayı yeterli kontroller yapılamayabilir.</w:t>
            </w:r>
          </w:p>
        </w:tc>
      </w:tr>
      <w:tr w:rsidR="0065791F" w:rsidTr="00675001">
        <w:trPr>
          <w:cantSplit/>
          <w:trHeight w:val="1386"/>
        </w:trPr>
        <w:tc>
          <w:tcPr>
            <w:tcW w:w="425" w:type="dxa"/>
            <w:textDirection w:val="btLr"/>
          </w:tcPr>
          <w:p w:rsidR="0065791F" w:rsidRDefault="0065791F" w:rsidP="0065791F">
            <w:pPr>
              <w:pStyle w:val="TableParagraph"/>
              <w:spacing w:before="103"/>
              <w:ind w:left="14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lastRenderedPageBreak/>
              <w:t>22</w:t>
            </w:r>
          </w:p>
        </w:tc>
        <w:tc>
          <w:tcPr>
            <w:tcW w:w="426" w:type="dxa"/>
            <w:textDirection w:val="btLr"/>
          </w:tcPr>
          <w:p w:rsidR="0065791F" w:rsidRDefault="0065791F" w:rsidP="0065791F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65791F" w:rsidRDefault="0065791F" w:rsidP="0065791F">
            <w:pPr>
              <w:pStyle w:val="TableParagraph"/>
              <w:ind w:left="-11" w:right="-15"/>
              <w:rPr>
                <w:rFonts w:ascii="Microsoft YaHei"/>
                <w:b/>
                <w:sz w:val="13"/>
              </w:rPr>
            </w:pPr>
            <w:r>
              <w:rPr>
                <w:rFonts w:ascii="Microsoft YaHei"/>
                <w:b/>
                <w:w w:val="105"/>
                <w:sz w:val="13"/>
              </w:rPr>
              <w:t>911-22</w:t>
            </w:r>
          </w:p>
        </w:tc>
        <w:tc>
          <w:tcPr>
            <w:tcW w:w="2268" w:type="dxa"/>
          </w:tcPr>
          <w:p w:rsidR="0065791F" w:rsidRPr="0040359E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Belirlenen amaç ve hedefler kurumun durum analizi, </w:t>
            </w:r>
            <w:proofErr w:type="gramStart"/>
            <w:r w:rsidRPr="0040359E">
              <w:rPr>
                <w:rFonts w:ascii="Times New Roman" w:hAnsi="Times New Roman" w:cs="Times New Roman"/>
                <w:b/>
                <w:sz w:val="24"/>
                <w:szCs w:val="24"/>
              </w:rPr>
              <w:t>misyon</w:t>
            </w:r>
            <w:proofErr w:type="gramEnd"/>
            <w:r w:rsidRPr="0040359E">
              <w:rPr>
                <w:rFonts w:ascii="Times New Roman" w:hAnsi="Times New Roman" w:cs="Times New Roman"/>
                <w:b/>
                <w:sz w:val="24"/>
                <w:szCs w:val="24"/>
              </w:rPr>
              <w:t>, vizyon ve temel değerleri ile uyumsuz olabilir, amaç ve hedefler arasında gerekli bağlantı ve uyum sağlanamayabilir.</w:t>
            </w:r>
          </w:p>
        </w:tc>
        <w:tc>
          <w:tcPr>
            <w:tcW w:w="425" w:type="dxa"/>
            <w:textDirection w:val="btLr"/>
          </w:tcPr>
          <w:p w:rsidR="0065791F" w:rsidRPr="0040359E" w:rsidRDefault="0065791F" w:rsidP="0065791F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  <w:textDirection w:val="btLr"/>
          </w:tcPr>
          <w:p w:rsidR="0065791F" w:rsidRPr="0040359E" w:rsidRDefault="0065791F" w:rsidP="0065791F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  <w:textDirection w:val="btLr"/>
          </w:tcPr>
          <w:p w:rsidR="0065791F" w:rsidRPr="0040359E" w:rsidRDefault="0065791F" w:rsidP="0065791F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extDirection w:val="btLr"/>
          </w:tcPr>
          <w:p w:rsidR="0065791F" w:rsidRPr="0040359E" w:rsidRDefault="0065791F" w:rsidP="0065791F">
            <w:pPr>
              <w:pStyle w:val="Table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9E">
              <w:rPr>
                <w:rFonts w:ascii="Times New Roman" w:hAnsi="Times New Roman" w:cs="Times New Roman"/>
                <w:b/>
                <w:sz w:val="24"/>
                <w:szCs w:val="24"/>
              </w:rPr>
              <w:t>Yukarı</w:t>
            </w:r>
          </w:p>
        </w:tc>
        <w:tc>
          <w:tcPr>
            <w:tcW w:w="1560" w:type="dxa"/>
          </w:tcPr>
          <w:p w:rsidR="0065791F" w:rsidRPr="0040359E" w:rsidRDefault="0065791F" w:rsidP="0065791F">
            <w:pPr>
              <w:jc w:val="both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</w:rPr>
            </w:pPr>
            <w:r>
              <w:rPr>
                <w:rFonts w:ascii="Arial TUR" w:hAnsi="Arial TUR"/>
                <w:b/>
                <w:bCs/>
                <w:sz w:val="20"/>
                <w:szCs w:val="20"/>
              </w:rPr>
              <w:t>Riskin değişim yönü yukarı doğrudur.</w:t>
            </w:r>
          </w:p>
        </w:tc>
        <w:tc>
          <w:tcPr>
            <w:tcW w:w="567" w:type="dxa"/>
          </w:tcPr>
          <w:p w:rsidR="0065791F" w:rsidRPr="0040359E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5791F" w:rsidRPr="00581232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2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  <w:p w:rsidR="0065791F" w:rsidRPr="00581232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2">
              <w:rPr>
                <w:rFonts w:ascii="Times New Roman" w:hAnsi="Times New Roman" w:cs="Times New Roman"/>
                <w:b/>
                <w:sz w:val="24"/>
                <w:szCs w:val="24"/>
              </w:rPr>
              <w:t>Dekan Yardımcıları</w:t>
            </w:r>
          </w:p>
          <w:p w:rsidR="0065791F" w:rsidRPr="00581232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2">
              <w:rPr>
                <w:rFonts w:ascii="Times New Roman" w:hAnsi="Times New Roman" w:cs="Times New Roman"/>
                <w:b/>
                <w:sz w:val="24"/>
                <w:szCs w:val="24"/>
              </w:rPr>
              <w:t>Bölüm ve Anabilim Dalı Başkanları</w:t>
            </w:r>
          </w:p>
          <w:p w:rsidR="0065791F" w:rsidRPr="00581232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2"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Sekreteri</w:t>
            </w:r>
          </w:p>
          <w:p w:rsidR="0065791F" w:rsidRPr="0040359E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2">
              <w:rPr>
                <w:rFonts w:ascii="Times New Roman" w:hAnsi="Times New Roman" w:cs="Times New Roman"/>
                <w:b/>
                <w:sz w:val="24"/>
                <w:szCs w:val="24"/>
              </w:rPr>
              <w:t>İş ile ilgilenen memur</w:t>
            </w:r>
          </w:p>
        </w:tc>
        <w:tc>
          <w:tcPr>
            <w:tcW w:w="1984" w:type="dxa"/>
          </w:tcPr>
          <w:p w:rsidR="0065791F" w:rsidRPr="0040359E" w:rsidRDefault="0065791F" w:rsidP="0065791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Personel Yetersizliğinden dolayı yeterli kontroller yapılamayabilir. </w:t>
            </w:r>
          </w:p>
        </w:tc>
      </w:tr>
    </w:tbl>
    <w:p w:rsidR="00A36A3E" w:rsidRDefault="00A36A3E">
      <w:pPr>
        <w:spacing w:after="1"/>
        <w:rPr>
          <w:rFonts w:ascii="Times New Roman"/>
          <w:sz w:val="21"/>
        </w:rPr>
      </w:pPr>
    </w:p>
    <w:tbl>
      <w:tblPr>
        <w:tblStyle w:val="TableNormal"/>
        <w:tblW w:w="10915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490"/>
      </w:tblGrid>
      <w:tr w:rsidR="00A36A3E" w:rsidTr="00247C4D">
        <w:trPr>
          <w:trHeight w:val="291"/>
        </w:trPr>
        <w:tc>
          <w:tcPr>
            <w:tcW w:w="425" w:type="dxa"/>
          </w:tcPr>
          <w:p w:rsidR="00A36A3E" w:rsidRDefault="00CF50BC">
            <w:pPr>
              <w:pStyle w:val="TableParagraph"/>
              <w:spacing w:before="18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</w:p>
        </w:tc>
        <w:tc>
          <w:tcPr>
            <w:tcW w:w="10490" w:type="dxa"/>
          </w:tcPr>
          <w:p w:rsidR="00A36A3E" w:rsidRDefault="00CF50BC">
            <w:pPr>
              <w:pStyle w:val="TableParagraph"/>
              <w:spacing w:line="272" w:lineRule="exact"/>
              <w:ind w:left="2947" w:right="2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İLE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İLGİLİ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AÇIKLAMALAR</w:t>
            </w:r>
          </w:p>
        </w:tc>
      </w:tr>
      <w:tr w:rsidR="00A36A3E" w:rsidTr="00247C4D">
        <w:trPr>
          <w:trHeight w:val="186"/>
        </w:trPr>
        <w:tc>
          <w:tcPr>
            <w:tcW w:w="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66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0490" w:type="dxa"/>
            <w:tcBorders>
              <w:left w:val="single" w:sz="6" w:space="0" w:color="000000"/>
              <w:bottom w:val="single" w:sz="6" w:space="0" w:color="000000"/>
            </w:tcBorders>
          </w:tcPr>
          <w:p w:rsidR="00A36A3E" w:rsidRDefault="00CF50BC">
            <w:pPr>
              <w:pStyle w:val="TableParagraph"/>
              <w:spacing w:before="2" w:line="164" w:lineRule="exact"/>
              <w:ind w:left="40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Sıra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No: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kaydındaki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sıralamayı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gösterir.</w:t>
            </w:r>
          </w:p>
        </w:tc>
      </w:tr>
      <w:tr w:rsidR="00A36A3E" w:rsidTr="00247C4D">
        <w:trPr>
          <w:trHeight w:val="19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6A3E" w:rsidRDefault="00CF50BC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Referans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No: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Riskin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referans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numarasını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gösterir.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Referans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numarası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sahibinin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bağlı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olduğu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birimi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gösterecek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şekilde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yapılan</w:t>
            </w:r>
          </w:p>
        </w:tc>
      </w:tr>
      <w:tr w:rsidR="00A36A3E" w:rsidTr="00247C4D">
        <w:trPr>
          <w:trHeight w:val="19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6A3E" w:rsidRDefault="00CF50BC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Tespit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Edilen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Risk</w:t>
            </w:r>
            <w:r>
              <w:rPr>
                <w:w w:val="105"/>
                <w:sz w:val="16"/>
              </w:rPr>
              <w:t>: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Risk: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Tespit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edilen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riskler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yazılır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Sebep: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riskin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ortaya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çıkmasına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neden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sebepler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belirtilir.</w:t>
            </w:r>
          </w:p>
        </w:tc>
      </w:tr>
      <w:tr w:rsidR="00A36A3E" w:rsidTr="00247C4D">
        <w:trPr>
          <w:trHeight w:val="19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6A3E" w:rsidRDefault="00CF50BC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Riske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verilen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cevaplar: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Mevcut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Kontroller: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Mevcut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kontroller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sütuna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yazılır.</w:t>
            </w:r>
          </w:p>
        </w:tc>
      </w:tr>
      <w:tr w:rsidR="00A36A3E" w:rsidTr="00247C4D">
        <w:trPr>
          <w:trHeight w:val="19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6A3E" w:rsidRDefault="00CF50BC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Etki: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Oylama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kullanılarak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(Ek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tespit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edilen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etki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değeridir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(1-10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arasında).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tespit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yapılırken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riskle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ilgili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uygulamada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olan</w:t>
            </w:r>
          </w:p>
        </w:tc>
      </w:tr>
      <w:tr w:rsidR="00A36A3E" w:rsidTr="00247C4D">
        <w:trPr>
          <w:trHeight w:val="19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6A3E" w:rsidRDefault="00CF50BC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Olasılık: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Oylama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Formu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kullanılarak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(Ek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3)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tespit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edilen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olasılık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değeridir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(1-10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arasında).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Bu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tespit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yapılırken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riskle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ilgili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uygulamada</w:t>
            </w:r>
          </w:p>
        </w:tc>
      </w:tr>
      <w:tr w:rsidR="00A36A3E" w:rsidTr="00247C4D">
        <w:trPr>
          <w:trHeight w:val="19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6A3E" w:rsidRDefault="00CF50BC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Risk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Puanı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(R=</w:t>
            </w:r>
            <w:proofErr w:type="spellStart"/>
            <w:r>
              <w:rPr>
                <w:b/>
                <w:spacing w:val="-1"/>
                <w:w w:val="105"/>
                <w:sz w:val="16"/>
              </w:rPr>
              <w:t>ExO</w:t>
            </w:r>
            <w:proofErr w:type="spellEnd"/>
            <w:r>
              <w:rPr>
                <w:b/>
                <w:spacing w:val="-1"/>
                <w:w w:val="105"/>
                <w:sz w:val="16"/>
              </w:rPr>
              <w:t>)</w:t>
            </w:r>
            <w:r>
              <w:rPr>
                <w:spacing w:val="-1"/>
                <w:w w:val="105"/>
                <w:sz w:val="16"/>
              </w:rPr>
              <w:t>: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Oylama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Formunda(Ek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3)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yapılan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değerlendirmede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tespit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edilen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etki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olasılık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değerlerinin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çarpılması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sonucu</w:t>
            </w:r>
          </w:p>
        </w:tc>
      </w:tr>
      <w:tr w:rsidR="00A36A3E" w:rsidTr="00247C4D">
        <w:trPr>
          <w:trHeight w:val="19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6A3E" w:rsidRDefault="00CF50BC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Değişim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(Riskin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yönü):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Bir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önceki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risk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kaydı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dikkate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alınarak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riskin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durumundaki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değişimin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gösterildiği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sütundur.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(Yukarı/aşağı/sabit)</w:t>
            </w:r>
          </w:p>
        </w:tc>
      </w:tr>
      <w:tr w:rsidR="00A36A3E" w:rsidTr="00247C4D">
        <w:trPr>
          <w:trHeight w:val="194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74" w:lineRule="exact"/>
              <w:ind w:right="136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6A3E" w:rsidRDefault="00CF50BC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z w:val="16"/>
              </w:rPr>
              <w:t>Riske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Verilen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Cevaplar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Yeni/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Ek/Kaldırılan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Kontroller: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Öncelikle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mevcut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kontrollerin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gerekli/yeterli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olup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olmadığı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değerlendirilir.</w:t>
            </w:r>
          </w:p>
        </w:tc>
      </w:tr>
      <w:tr w:rsidR="00A36A3E" w:rsidTr="00247C4D">
        <w:trPr>
          <w:trHeight w:val="19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74" w:lineRule="exact"/>
              <w:ind w:right="9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6A3E" w:rsidRDefault="00CF50BC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z w:val="16"/>
              </w:rPr>
              <w:t>Başlangıç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Tarihi: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Öngörülen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yeni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ek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kontrollerin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uygulamaya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konulacağı,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kaldırılması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öngörülen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kontrollerin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ise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uygulamadan</w:t>
            </w:r>
          </w:p>
        </w:tc>
      </w:tr>
      <w:tr w:rsidR="00A36A3E" w:rsidTr="00247C4D">
        <w:trPr>
          <w:trHeight w:val="194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74" w:lineRule="exact"/>
              <w:ind w:right="9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6A3E" w:rsidRDefault="00CF50BC">
            <w:pPr>
              <w:pStyle w:val="TableParagraph"/>
              <w:spacing w:before="9" w:line="164" w:lineRule="exact"/>
              <w:ind w:left="40"/>
              <w:rPr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Riskin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Sahibi</w:t>
            </w:r>
            <w:r>
              <w:rPr>
                <w:spacing w:val="-1"/>
                <w:w w:val="105"/>
                <w:sz w:val="16"/>
              </w:rPr>
              <w:t>: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Riskin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yönetilmesinden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izlenmesinden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sorumlu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olan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kişidir.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Riskle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ilgili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bilgiyi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toplayan,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izlemeyi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gerçekleştiren,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riske</w:t>
            </w:r>
          </w:p>
        </w:tc>
      </w:tr>
      <w:tr w:rsidR="00A36A3E" w:rsidTr="00247C4D">
        <w:trPr>
          <w:trHeight w:val="194"/>
        </w:trPr>
        <w:tc>
          <w:tcPr>
            <w:tcW w:w="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0000"/>
          </w:tcPr>
          <w:p w:rsidR="00A36A3E" w:rsidRDefault="00CF50BC">
            <w:pPr>
              <w:pStyle w:val="TableParagraph"/>
              <w:spacing w:line="175" w:lineRule="exact"/>
              <w:ind w:right="9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10490" w:type="dxa"/>
            <w:tcBorders>
              <w:top w:val="single" w:sz="6" w:space="0" w:color="000000"/>
              <w:left w:val="single" w:sz="6" w:space="0" w:color="000000"/>
            </w:tcBorders>
          </w:tcPr>
          <w:p w:rsidR="00A36A3E" w:rsidRDefault="00CF50BC">
            <w:pPr>
              <w:pStyle w:val="TableParagraph"/>
              <w:spacing w:before="9" w:line="165" w:lineRule="exact"/>
              <w:ind w:left="40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Açıklamalar: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Riskin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mevcut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durumu,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değişim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yönü,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zaman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gözden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geçirileceği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hangi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aralıklarla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kime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raporlanacağı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</w:p>
        </w:tc>
      </w:tr>
    </w:tbl>
    <w:p w:rsidR="00CF50BC" w:rsidRDefault="00CF50BC"/>
    <w:sectPr w:rsidR="00CF50BC">
      <w:pgSz w:w="12240" w:h="15840"/>
      <w:pgMar w:top="1280" w:right="94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3E"/>
    <w:rsid w:val="00247C4D"/>
    <w:rsid w:val="00315E34"/>
    <w:rsid w:val="0040359E"/>
    <w:rsid w:val="00581232"/>
    <w:rsid w:val="0065791F"/>
    <w:rsid w:val="00675001"/>
    <w:rsid w:val="006F6E70"/>
    <w:rsid w:val="00A36A3E"/>
    <w:rsid w:val="00CD072E"/>
    <w:rsid w:val="00CF50BC"/>
    <w:rsid w:val="00F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F484"/>
  <w15:docId w15:val="{0E83C79B-B3D3-44AC-8606-F13D8A84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A49C-84CB-45ED-8D96-70018282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AICU</dc:creator>
  <cp:lastModifiedBy>AICU</cp:lastModifiedBy>
  <cp:revision>16</cp:revision>
  <dcterms:created xsi:type="dcterms:W3CDTF">2022-06-28T05:53:00Z</dcterms:created>
  <dcterms:modified xsi:type="dcterms:W3CDTF">2023-01-12T11:58:00Z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2022-06-27T00:00:00Z</vt:filetime>
  </property>
</Properties>
</file>